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4BBCD9CA" w:rsidR="00780474" w:rsidRPr="002A5D4B" w:rsidRDefault="0075442C" w:rsidP="002A5D4B">
      <w:pPr>
        <w:tabs>
          <w:tab w:val="right" w:pos="10466"/>
        </w:tabs>
        <w:jc w:val="both"/>
        <w:rPr>
          <w:rFonts w:cstheme="minorHAnsi"/>
        </w:rPr>
      </w:pPr>
      <w:r>
        <w:rPr>
          <w:noProof/>
        </w:rPr>
        <mc:AlternateContent>
          <mc:Choice Requires="wps">
            <w:drawing>
              <wp:anchor distT="0" distB="0" distL="114300" distR="114300" simplePos="0" relativeHeight="251653630" behindDoc="1" locked="0" layoutInCell="1" allowOverlap="1" wp14:anchorId="26FBE53D" wp14:editId="11B0762D">
                <wp:simplePos x="0" y="0"/>
                <wp:positionH relativeFrom="page">
                  <wp:align>left</wp:align>
                </wp:positionH>
                <wp:positionV relativeFrom="paragraph">
                  <wp:posOffset>-752475</wp:posOffset>
                </wp:positionV>
                <wp:extent cx="7800975" cy="10952703"/>
                <wp:effectExtent l="0" t="0" r="28575" b="20320"/>
                <wp:wrapNone/>
                <wp:docPr id="3" name="Rectangle 3"/>
                <wp:cNvGraphicFramePr/>
                <a:graphic xmlns:a="http://schemas.openxmlformats.org/drawingml/2006/main">
                  <a:graphicData uri="http://schemas.microsoft.com/office/word/2010/wordprocessingShape">
                    <wps:wsp>
                      <wps:cNvSpPr/>
                      <wps:spPr>
                        <a:xfrm>
                          <a:off x="0" y="0"/>
                          <a:ext cx="7800975" cy="10952703"/>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E103B" id="Rectangle 3" o:spid="_x0000_s1026" style="position:absolute;margin-left:0;margin-top:-59.25pt;width:614.25pt;height:862.4pt;z-index:-25166285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" fillcolor="#e2efd9 [665]" strokecolor="#1f3763 [1604]" strokeweight="1pt">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23EB8EFE">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576D35F0" w:rsidR="004C1231" w:rsidRPr="008573D3" w:rsidRDefault="00FE73A7" w:rsidP="00BD2073">
                            <w:pPr>
                              <w:jc w:val="center"/>
                              <w:rPr>
                                <w:rFonts w:cstheme="minorHAnsi"/>
                                <w:b/>
                                <w:bCs/>
                                <w:sz w:val="32"/>
                                <w:szCs w:val="32"/>
                              </w:rPr>
                            </w:pPr>
                            <w:r>
                              <w:rPr>
                                <w:rFonts w:cstheme="minorHAnsi"/>
                                <w:b/>
                                <w:bCs/>
                                <w:sz w:val="32"/>
                                <w:szCs w:val="32"/>
                              </w:rPr>
                              <w:t xml:space="preserve">Greenhouse Gas </w:t>
                            </w:r>
                            <w:r w:rsidR="0056283D">
                              <w:rPr>
                                <w:rFonts w:cstheme="minorHAnsi"/>
                                <w:b/>
                                <w:bCs/>
                                <w:sz w:val="32"/>
                                <w:szCs w:val="32"/>
                              </w:rPr>
                              <w:t>E</w:t>
                            </w:r>
                            <w:r>
                              <w:rPr>
                                <w:rFonts w:cstheme="minorHAnsi"/>
                                <w:b/>
                                <w:bCs/>
                                <w:sz w:val="32"/>
                                <w:szCs w:val="32"/>
                              </w:rPr>
                              <w:t>missions</w:t>
                            </w:r>
                            <w:r w:rsidR="00EE0164" w:rsidRPr="008573D3">
                              <w:rPr>
                                <w:rFonts w:cstheme="minorHAnsi"/>
                                <w:b/>
                                <w:bCs/>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" fillcolor="#375623 [1609]" stroked="f" strokeweight="1pt">
                <v:textbox>
                  <w:txbxContent>
                    <w:p w14:paraId="579202A7" w14:textId="576D35F0" w:rsidR="004C1231" w:rsidRPr="008573D3" w:rsidRDefault="00FE73A7" w:rsidP="00BD2073">
                      <w:pPr>
                        <w:jc w:val="center"/>
                        <w:rPr>
                          <w:rFonts w:cstheme="minorHAnsi"/>
                          <w:b/>
                          <w:bCs/>
                          <w:sz w:val="32"/>
                          <w:szCs w:val="32"/>
                        </w:rPr>
                      </w:pPr>
                      <w:r>
                        <w:rPr>
                          <w:rFonts w:cstheme="minorHAnsi"/>
                          <w:b/>
                          <w:bCs/>
                          <w:sz w:val="32"/>
                          <w:szCs w:val="32"/>
                        </w:rPr>
                        <w:t xml:space="preserve">Greenhouse Gas </w:t>
                      </w:r>
                      <w:r w:rsidR="0056283D">
                        <w:rPr>
                          <w:rFonts w:cstheme="minorHAnsi"/>
                          <w:b/>
                          <w:bCs/>
                          <w:sz w:val="32"/>
                          <w:szCs w:val="32"/>
                        </w:rPr>
                        <w:t>E</w:t>
                      </w:r>
                      <w:r>
                        <w:rPr>
                          <w:rFonts w:cstheme="minorHAnsi"/>
                          <w:b/>
                          <w:bCs/>
                          <w:sz w:val="32"/>
                          <w:szCs w:val="32"/>
                        </w:rPr>
                        <w:t>missions</w:t>
                      </w:r>
                      <w:r w:rsidR="00EE0164" w:rsidRPr="008573D3">
                        <w:rPr>
                          <w:rFonts w:cstheme="minorHAnsi"/>
                          <w:b/>
                          <w:bCs/>
                          <w:sz w:val="32"/>
                          <w:szCs w:val="32"/>
                        </w:rPr>
                        <w:t xml:space="preserve"> Policy</w:t>
                      </w:r>
                    </w:p>
                  </w:txbxContent>
                </v:textbox>
                <w10:wrap anchorx="margin"/>
              </v:rect>
            </w:pict>
          </mc:Fallback>
        </mc:AlternateContent>
      </w:r>
      <w:r w:rsidR="004C1231" w:rsidRPr="002A5D4B">
        <w:rPr>
          <w:rFonts w:cstheme="minorHAnsi"/>
        </w:rPr>
        <w:tab/>
      </w:r>
    </w:p>
    <w:p w14:paraId="4AB68FEC" w14:textId="77777777" w:rsidR="004C1231" w:rsidRPr="002A5D4B" w:rsidRDefault="004C1231" w:rsidP="002A5D4B">
      <w:pPr>
        <w:tabs>
          <w:tab w:val="right" w:pos="10466"/>
        </w:tabs>
        <w:jc w:val="both"/>
        <w:rPr>
          <w:rFonts w:cstheme="minorHAnsi"/>
        </w:rPr>
      </w:pPr>
    </w:p>
    <w:tbl>
      <w:tblPr>
        <w:tblStyle w:val="TableGrid"/>
        <w:tblW w:w="0" w:type="auto"/>
        <w:shd w:val="clear" w:color="auto" w:fill="E2EFD9" w:themeFill="accent6" w:themeFillTint="33"/>
        <w:tblLook w:val="04A0" w:firstRow="1" w:lastRow="0" w:firstColumn="1" w:lastColumn="0" w:noHBand="0" w:noVBand="1"/>
      </w:tblPr>
      <w:tblGrid>
        <w:gridCol w:w="2609"/>
        <w:gridCol w:w="869"/>
        <w:gridCol w:w="1904"/>
        <w:gridCol w:w="1575"/>
        <w:gridCol w:w="870"/>
        <w:gridCol w:w="2609"/>
      </w:tblGrid>
      <w:tr w:rsidR="004C1231" w:rsidRPr="00BD2073" w14:paraId="57C20871" w14:textId="77777777" w:rsidTr="00BD2073">
        <w:trPr>
          <w:trHeight w:val="676"/>
        </w:trPr>
        <w:tc>
          <w:tcPr>
            <w:tcW w:w="2609" w:type="dxa"/>
            <w:shd w:val="clear" w:color="auto" w:fill="E2EFD9" w:themeFill="accent6" w:themeFillTint="33"/>
          </w:tcPr>
          <w:p w14:paraId="7BD55ECD" w14:textId="77777777" w:rsidR="00AD0E7A" w:rsidRPr="00BD2073" w:rsidRDefault="00AD0E7A" w:rsidP="008573D3">
            <w:pPr>
              <w:tabs>
                <w:tab w:val="right" w:pos="10466"/>
              </w:tabs>
              <w:rPr>
                <w:rFonts w:cstheme="minorHAnsi"/>
                <w:b/>
                <w:bCs/>
              </w:rPr>
            </w:pPr>
            <w:r w:rsidRPr="00BD2073">
              <w:rPr>
                <w:rFonts w:cstheme="minorHAnsi"/>
                <w:b/>
                <w:bCs/>
              </w:rPr>
              <w:t>Entity:</w:t>
            </w:r>
          </w:p>
          <w:p w14:paraId="1DF97E17" w14:textId="79499E38" w:rsidR="004C1231" w:rsidRPr="00BD2073" w:rsidRDefault="00BA24E8" w:rsidP="008573D3">
            <w:pPr>
              <w:tabs>
                <w:tab w:val="right" w:pos="10466"/>
              </w:tabs>
              <w:rPr>
                <w:rFonts w:cstheme="minorHAnsi"/>
                <w:iCs/>
              </w:rPr>
            </w:pPr>
            <w:r>
              <w:rPr>
                <w:rFonts w:cstheme="minorHAnsi"/>
                <w:iCs/>
                <w:color w:val="0D0D0D" w:themeColor="text1" w:themeTint="F2"/>
              </w:rPr>
              <w:t>BPTP INTERNATIONAL TRADE CENTRE LIMITED</w:t>
            </w:r>
          </w:p>
        </w:tc>
        <w:tc>
          <w:tcPr>
            <w:tcW w:w="2773" w:type="dxa"/>
            <w:gridSpan w:val="2"/>
            <w:shd w:val="clear" w:color="auto" w:fill="E2EFD9" w:themeFill="accent6" w:themeFillTint="33"/>
          </w:tcPr>
          <w:p w14:paraId="215A2AD5" w14:textId="77777777" w:rsidR="004C1231" w:rsidRPr="00BD2073" w:rsidRDefault="004C1231" w:rsidP="008573D3">
            <w:pPr>
              <w:tabs>
                <w:tab w:val="right" w:pos="10466"/>
              </w:tabs>
              <w:rPr>
                <w:rFonts w:cstheme="minorHAnsi"/>
                <w:b/>
                <w:bCs/>
              </w:rPr>
            </w:pPr>
            <w:r w:rsidRPr="00BD2073">
              <w:rPr>
                <w:rFonts w:cstheme="minorHAnsi"/>
                <w:b/>
                <w:bCs/>
              </w:rPr>
              <w:t xml:space="preserve">Section: </w:t>
            </w:r>
          </w:p>
          <w:p w14:paraId="0766E88A" w14:textId="55CCB28A" w:rsidR="004C1231" w:rsidRPr="00BD2073" w:rsidRDefault="00504FF5" w:rsidP="008573D3">
            <w:pPr>
              <w:tabs>
                <w:tab w:val="right" w:pos="10466"/>
              </w:tabs>
              <w:rPr>
                <w:rFonts w:cstheme="minorHAnsi"/>
                <w:iCs/>
              </w:rPr>
            </w:pPr>
            <w:r w:rsidRPr="00BD2073">
              <w:rPr>
                <w:rFonts w:cstheme="minorHAnsi"/>
                <w:iCs/>
              </w:rPr>
              <w:t>ENVIRONMENTAL POLICY</w:t>
            </w:r>
          </w:p>
        </w:tc>
        <w:tc>
          <w:tcPr>
            <w:tcW w:w="2445" w:type="dxa"/>
            <w:gridSpan w:val="2"/>
            <w:shd w:val="clear" w:color="auto" w:fill="E2EFD9" w:themeFill="accent6" w:themeFillTint="33"/>
          </w:tcPr>
          <w:p w14:paraId="11F3A1BF" w14:textId="0E322D77" w:rsidR="004C1231" w:rsidRPr="00BD2073" w:rsidRDefault="004F1F84" w:rsidP="008573D3">
            <w:pPr>
              <w:tabs>
                <w:tab w:val="right" w:pos="10466"/>
              </w:tabs>
              <w:rPr>
                <w:rFonts w:cstheme="minorHAnsi"/>
              </w:rPr>
            </w:pPr>
            <w:r w:rsidRPr="00BD2073">
              <w:rPr>
                <w:rFonts w:cstheme="minorHAnsi"/>
                <w:b/>
                <w:bCs/>
              </w:rPr>
              <w:t>Version:</w:t>
            </w:r>
            <w:r w:rsidR="00F353B4" w:rsidRPr="00BD2073">
              <w:rPr>
                <w:rFonts w:cstheme="minorHAnsi"/>
                <w:b/>
                <w:bCs/>
              </w:rPr>
              <w:t xml:space="preserve"> </w:t>
            </w:r>
            <w:r w:rsidR="00F353B4" w:rsidRPr="00BD2073">
              <w:rPr>
                <w:rFonts w:cstheme="minorHAnsi"/>
                <w:bCs/>
              </w:rPr>
              <w:t>V2</w:t>
            </w:r>
          </w:p>
        </w:tc>
        <w:tc>
          <w:tcPr>
            <w:tcW w:w="2609" w:type="dxa"/>
            <w:shd w:val="clear" w:color="auto" w:fill="E2EFD9" w:themeFill="accent6" w:themeFillTint="33"/>
          </w:tcPr>
          <w:p w14:paraId="537201F5" w14:textId="2F68D722" w:rsidR="004C1231" w:rsidRPr="00BD2073" w:rsidRDefault="004F1F84" w:rsidP="008573D3">
            <w:pPr>
              <w:tabs>
                <w:tab w:val="right" w:pos="10466"/>
              </w:tabs>
              <w:rPr>
                <w:rFonts w:cstheme="minorHAnsi"/>
              </w:rPr>
            </w:pPr>
            <w:r w:rsidRPr="00BD2073">
              <w:rPr>
                <w:rFonts w:cstheme="minorHAnsi"/>
                <w:b/>
                <w:bCs/>
              </w:rPr>
              <w:t xml:space="preserve">Effective Date: </w:t>
            </w:r>
            <w:r w:rsidR="00F353B4" w:rsidRPr="00BD2073">
              <w:rPr>
                <w:rFonts w:cstheme="minorHAnsi"/>
                <w:iCs/>
              </w:rPr>
              <w:t>01</w:t>
            </w:r>
            <w:r w:rsidRPr="00BD2073">
              <w:rPr>
                <w:rFonts w:cstheme="minorHAnsi"/>
                <w:iCs/>
              </w:rPr>
              <w:t>.</w:t>
            </w:r>
            <w:r w:rsidR="00F353B4" w:rsidRPr="00BD2073">
              <w:rPr>
                <w:rFonts w:cstheme="minorHAnsi"/>
                <w:iCs/>
              </w:rPr>
              <w:t>07</w:t>
            </w:r>
            <w:r w:rsidRPr="00BD2073">
              <w:rPr>
                <w:rFonts w:cstheme="minorHAnsi"/>
                <w:iCs/>
              </w:rPr>
              <w:t>.2023</w:t>
            </w:r>
          </w:p>
        </w:tc>
      </w:tr>
      <w:tr w:rsidR="00054546" w:rsidRPr="00BD2073" w14:paraId="017D9AA8" w14:textId="77777777" w:rsidTr="000565D1">
        <w:trPr>
          <w:trHeight w:val="475"/>
        </w:trPr>
        <w:tc>
          <w:tcPr>
            <w:tcW w:w="10436" w:type="dxa"/>
            <w:gridSpan w:val="6"/>
            <w:shd w:val="clear" w:color="auto" w:fill="E2EFD9" w:themeFill="accent6" w:themeFillTint="33"/>
          </w:tcPr>
          <w:p w14:paraId="49CABB3B" w14:textId="373DDC68" w:rsidR="00054546" w:rsidRPr="00054546" w:rsidRDefault="00054546" w:rsidP="008573D3">
            <w:pPr>
              <w:tabs>
                <w:tab w:val="right" w:pos="10466"/>
              </w:tabs>
              <w:rPr>
                <w:rFonts w:cstheme="minorHAnsi"/>
              </w:rPr>
            </w:pPr>
            <w:r w:rsidRPr="00BD2073">
              <w:rPr>
                <w:rFonts w:cstheme="minorHAnsi"/>
                <w:b/>
                <w:bCs/>
              </w:rPr>
              <w:t xml:space="preserve">Subject: </w:t>
            </w:r>
            <w:r w:rsidRPr="00BD2073">
              <w:rPr>
                <w:rFonts w:cstheme="minorHAnsi"/>
                <w:iCs/>
              </w:rPr>
              <w:t>GREENHOUSE GAS EMISSIONS</w:t>
            </w:r>
          </w:p>
        </w:tc>
      </w:tr>
      <w:tr w:rsidR="004C1231" w:rsidRPr="00BD2073" w14:paraId="64640C09" w14:textId="77777777" w:rsidTr="00BD2073">
        <w:trPr>
          <w:trHeight w:val="650"/>
        </w:trPr>
        <w:tc>
          <w:tcPr>
            <w:tcW w:w="3478" w:type="dxa"/>
            <w:gridSpan w:val="2"/>
            <w:shd w:val="clear" w:color="auto" w:fill="E2EFD9" w:themeFill="accent6" w:themeFillTint="33"/>
          </w:tcPr>
          <w:p w14:paraId="46192F0B" w14:textId="77777777" w:rsidR="004F1F84" w:rsidRPr="00BD2073" w:rsidRDefault="004F1F84" w:rsidP="008573D3">
            <w:pPr>
              <w:tabs>
                <w:tab w:val="right" w:pos="10466"/>
              </w:tabs>
              <w:rPr>
                <w:rFonts w:cstheme="minorHAnsi"/>
                <w:b/>
                <w:bCs/>
              </w:rPr>
            </w:pPr>
            <w:r w:rsidRPr="00BD2073">
              <w:rPr>
                <w:rFonts w:cstheme="minorHAnsi"/>
                <w:b/>
                <w:bCs/>
              </w:rPr>
              <w:t>Policy Owner:</w:t>
            </w:r>
          </w:p>
          <w:p w14:paraId="0BC348C5" w14:textId="0972C1E1" w:rsidR="004C1231" w:rsidRPr="00BD2073" w:rsidRDefault="00054546" w:rsidP="008573D3">
            <w:pPr>
              <w:tabs>
                <w:tab w:val="right" w:pos="10466"/>
              </w:tabs>
              <w:rPr>
                <w:rFonts w:cstheme="minorHAnsi"/>
                <w:b/>
                <w:bCs/>
              </w:rPr>
            </w:pPr>
            <w:r>
              <w:rPr>
                <w:rFonts w:cstheme="minorHAnsi"/>
                <w:iCs/>
              </w:rPr>
              <w:t>Design Head</w:t>
            </w:r>
          </w:p>
        </w:tc>
        <w:tc>
          <w:tcPr>
            <w:tcW w:w="3479" w:type="dxa"/>
            <w:gridSpan w:val="2"/>
            <w:shd w:val="clear" w:color="auto" w:fill="E2EFD9" w:themeFill="accent6" w:themeFillTint="33"/>
          </w:tcPr>
          <w:p w14:paraId="65342182" w14:textId="500B9CF9" w:rsidR="004C1231" w:rsidRPr="00BD2073" w:rsidRDefault="00AD0E7A" w:rsidP="008573D3">
            <w:pPr>
              <w:tabs>
                <w:tab w:val="right" w:pos="10466"/>
              </w:tabs>
              <w:rPr>
                <w:rFonts w:cstheme="minorHAnsi"/>
                <w:b/>
                <w:bCs/>
              </w:rPr>
            </w:pPr>
            <w:r w:rsidRPr="00BD2073">
              <w:rPr>
                <w:rFonts w:cstheme="minorHAnsi"/>
                <w:b/>
                <w:bCs/>
              </w:rPr>
              <w:t xml:space="preserve">Review </w:t>
            </w:r>
            <w:r w:rsidR="004F1F84" w:rsidRPr="00BD2073">
              <w:rPr>
                <w:rFonts w:cstheme="minorHAnsi"/>
                <w:b/>
                <w:bCs/>
              </w:rPr>
              <w:t>Date</w:t>
            </w:r>
            <w:r w:rsidR="008573D3" w:rsidRPr="00BD2073">
              <w:rPr>
                <w:rFonts w:cstheme="minorHAnsi"/>
                <w:b/>
                <w:bCs/>
              </w:rPr>
              <w:t>:</w:t>
            </w:r>
          </w:p>
          <w:p w14:paraId="5DCB739F" w14:textId="1A9212B4" w:rsidR="00EE0164" w:rsidRPr="00BD2073" w:rsidRDefault="00F353B4" w:rsidP="008573D3">
            <w:pPr>
              <w:tabs>
                <w:tab w:val="right" w:pos="10466"/>
              </w:tabs>
              <w:rPr>
                <w:rFonts w:cstheme="minorHAnsi"/>
                <w:bCs/>
              </w:rPr>
            </w:pPr>
            <w:r w:rsidRPr="00BD2073">
              <w:rPr>
                <w:rFonts w:cstheme="minorHAnsi"/>
                <w:bCs/>
              </w:rPr>
              <w:t>01</w:t>
            </w:r>
            <w:r w:rsidR="00EE0164" w:rsidRPr="00BD2073">
              <w:rPr>
                <w:rFonts w:cstheme="minorHAnsi"/>
                <w:bCs/>
              </w:rPr>
              <w:t>.</w:t>
            </w:r>
            <w:r w:rsidRPr="00BD2073">
              <w:rPr>
                <w:rFonts w:cstheme="minorHAnsi"/>
                <w:bCs/>
              </w:rPr>
              <w:t>07</w:t>
            </w:r>
            <w:r w:rsidR="00EE0164" w:rsidRPr="00BD2073">
              <w:rPr>
                <w:rFonts w:cstheme="minorHAnsi"/>
                <w:bCs/>
              </w:rPr>
              <w:t>.2024</w:t>
            </w:r>
          </w:p>
        </w:tc>
        <w:tc>
          <w:tcPr>
            <w:tcW w:w="3479" w:type="dxa"/>
            <w:gridSpan w:val="2"/>
            <w:shd w:val="clear" w:color="auto" w:fill="E2EFD9" w:themeFill="accent6" w:themeFillTint="33"/>
          </w:tcPr>
          <w:p w14:paraId="425C5FB8" w14:textId="77777777" w:rsidR="004F1F84" w:rsidRPr="00BD2073" w:rsidRDefault="004F1F84" w:rsidP="008573D3">
            <w:pPr>
              <w:tabs>
                <w:tab w:val="right" w:pos="10466"/>
              </w:tabs>
              <w:rPr>
                <w:rFonts w:cstheme="minorHAnsi"/>
                <w:b/>
                <w:bCs/>
              </w:rPr>
            </w:pPr>
            <w:r w:rsidRPr="00BD2073">
              <w:rPr>
                <w:rFonts w:cstheme="minorHAnsi"/>
                <w:b/>
                <w:bCs/>
              </w:rPr>
              <w:t xml:space="preserve">Pages: </w:t>
            </w:r>
          </w:p>
          <w:p w14:paraId="4AA2D8CD" w14:textId="6CD0F992" w:rsidR="002A5D4B" w:rsidRPr="00BD2073" w:rsidRDefault="002A5D4B" w:rsidP="008573D3">
            <w:pPr>
              <w:tabs>
                <w:tab w:val="right" w:pos="10466"/>
              </w:tabs>
              <w:rPr>
                <w:rFonts w:cstheme="minorHAnsi"/>
                <w:bCs/>
              </w:rPr>
            </w:pPr>
            <w:r w:rsidRPr="00BD2073">
              <w:rPr>
                <w:rFonts w:cstheme="minorHAnsi"/>
                <w:bCs/>
              </w:rPr>
              <w:t>1</w:t>
            </w:r>
          </w:p>
        </w:tc>
      </w:tr>
    </w:tbl>
    <w:p w14:paraId="447549B0" w14:textId="77777777" w:rsidR="004C1231" w:rsidRPr="002A5D4B" w:rsidRDefault="004C1231" w:rsidP="002A5D4B">
      <w:pPr>
        <w:tabs>
          <w:tab w:val="right" w:pos="10466"/>
        </w:tabs>
        <w:jc w:val="both"/>
        <w:rPr>
          <w:rFonts w:cstheme="minorHAnsi"/>
        </w:rPr>
      </w:pPr>
    </w:p>
    <w:p w14:paraId="4AFC795C" w14:textId="77777777" w:rsidR="00BA24E8" w:rsidRDefault="00AD0E7A" w:rsidP="00CA5A03">
      <w:pPr>
        <w:tabs>
          <w:tab w:val="right" w:pos="10466"/>
        </w:tabs>
        <w:jc w:val="both"/>
        <w:rPr>
          <w:rFonts w:cstheme="minorHAnsi"/>
          <w:iCs/>
          <w:color w:val="0D0D0D" w:themeColor="text1" w:themeTint="F2"/>
        </w:rPr>
      </w:pPr>
      <w:r w:rsidRPr="00C47E4A">
        <w:rPr>
          <w:rFonts w:cstheme="minorHAnsi"/>
          <w:b/>
        </w:rPr>
        <w:t>APPLICABILITY:</w:t>
      </w:r>
      <w:r w:rsidR="00F353B4" w:rsidRPr="00C47E4A">
        <w:rPr>
          <w:rFonts w:cstheme="minorHAnsi"/>
          <w:b/>
        </w:rPr>
        <w:t xml:space="preserve"> </w:t>
      </w:r>
      <w:r w:rsidR="00F353B4" w:rsidRPr="00C47E4A">
        <w:rPr>
          <w:rFonts w:cstheme="minorHAnsi"/>
        </w:rPr>
        <w:t xml:space="preserve">It applies to all projects, including both new construction and existing buildings at </w:t>
      </w:r>
      <w:r w:rsidR="00BA24E8">
        <w:rPr>
          <w:rFonts w:cstheme="minorHAnsi"/>
          <w:iCs/>
          <w:color w:val="0D0D0D" w:themeColor="text1" w:themeTint="F2"/>
        </w:rPr>
        <w:t>BPTP INTERNATIONAL TRADE CENTRE LIMITED</w:t>
      </w:r>
    </w:p>
    <w:p w14:paraId="6E89DC60" w14:textId="52C8A0BA" w:rsidR="00AD0E7A" w:rsidRPr="00C47E4A" w:rsidRDefault="00AD0E7A" w:rsidP="00CA5A03">
      <w:pPr>
        <w:tabs>
          <w:tab w:val="right" w:pos="10466"/>
        </w:tabs>
        <w:jc w:val="both"/>
        <w:rPr>
          <w:rFonts w:cstheme="minorHAnsi"/>
        </w:rPr>
      </w:pPr>
      <w:r w:rsidRPr="00C47E4A">
        <w:rPr>
          <w:rFonts w:cstheme="minorHAnsi"/>
          <w:b/>
        </w:rPr>
        <w:t>PURPOSE:</w:t>
      </w:r>
      <w:r w:rsidR="0027782A" w:rsidRPr="00C47E4A">
        <w:rPr>
          <w:rFonts w:cstheme="minorHAnsi"/>
          <w:b/>
        </w:rPr>
        <w:t xml:space="preserve"> </w:t>
      </w:r>
      <w:r w:rsidR="003A264E" w:rsidRPr="00C47E4A">
        <w:rPr>
          <w:rFonts w:cstheme="minorHAnsi"/>
        </w:rPr>
        <w:t xml:space="preserve">The purpose </w:t>
      </w:r>
      <w:r w:rsidR="000413E3" w:rsidRPr="00C47E4A">
        <w:rPr>
          <w:rFonts w:cstheme="minorHAnsi"/>
        </w:rPr>
        <w:t xml:space="preserve">of </w:t>
      </w:r>
      <w:r w:rsidR="007A0CB8" w:rsidRPr="00C47E4A">
        <w:rPr>
          <w:rFonts w:cstheme="minorHAnsi"/>
        </w:rPr>
        <w:t xml:space="preserve">a </w:t>
      </w:r>
      <w:r w:rsidR="004E47B8" w:rsidRPr="00C47E4A">
        <w:rPr>
          <w:rFonts w:cstheme="minorHAnsi"/>
        </w:rPr>
        <w:t>greenhouse gas emissions policy is to establish guidelines and strategies to reduce and manage the emission of greenhouse gases within the real estate industry. By implementing this policy, BPTP aims to minimize its carbon footprint, mitigate climate change impacts, and contribute to a more sustainable and environmentally responsible future.</w:t>
      </w:r>
    </w:p>
    <w:p w14:paraId="4BC07FDE" w14:textId="77777777" w:rsidR="00EE2D68" w:rsidRPr="00C47E4A" w:rsidRDefault="00AD0E7A" w:rsidP="00FC1EBE">
      <w:pPr>
        <w:jc w:val="both"/>
      </w:pPr>
      <w:r w:rsidRPr="00C47E4A">
        <w:rPr>
          <w:rFonts w:cstheme="minorHAnsi"/>
          <w:b/>
        </w:rPr>
        <w:t>POLICY OUTLINE</w:t>
      </w:r>
      <w:r w:rsidR="001B1998" w:rsidRPr="00C47E4A">
        <w:rPr>
          <w:rFonts w:cstheme="minorHAnsi"/>
          <w:b/>
        </w:rPr>
        <w:t xml:space="preserve">: </w:t>
      </w:r>
      <w:r w:rsidR="00EE2D68" w:rsidRPr="00C47E4A">
        <w:t xml:space="preserve">Greenhouse gas emissions refer to the release of gases into the earth’s atmosphere that can trap heat. These gases, such as Carbon dioxide, methane, nitrous oxide contribute to the greenhouse effect leading to </w:t>
      </w:r>
      <w:proofErr w:type="gramStart"/>
      <w:r w:rsidR="00EE2D68" w:rsidRPr="00C47E4A">
        <w:t>increase</w:t>
      </w:r>
      <w:proofErr w:type="gramEnd"/>
      <w:r w:rsidR="00EE2D68" w:rsidRPr="00C47E4A">
        <w:t xml:space="preserve"> in earth’s surface temperature. Anthropogenic activities including burning of fossil fuels and deforestation are the major sources of these emissions.</w:t>
      </w:r>
    </w:p>
    <w:p w14:paraId="32F643D0" w14:textId="416DB693" w:rsidR="00EE2D68" w:rsidRPr="00C47E4A" w:rsidRDefault="00EE2D68" w:rsidP="00EE2D68">
      <w:r w:rsidRPr="00C47E4A">
        <w:t xml:space="preserve">To support this policy, BPTP </w:t>
      </w:r>
      <w:r w:rsidR="00BC14EB">
        <w:t xml:space="preserve">Limited </w:t>
      </w:r>
      <w:r w:rsidRPr="00C47E4A">
        <w:t>will:</w:t>
      </w:r>
    </w:p>
    <w:p w14:paraId="2C944613" w14:textId="77777777" w:rsidR="00EE2D68" w:rsidRPr="00C47E4A" w:rsidRDefault="00EE2D68" w:rsidP="00EE2D68">
      <w:pPr>
        <w:pStyle w:val="ListParagraph"/>
        <w:numPr>
          <w:ilvl w:val="0"/>
          <w:numId w:val="3"/>
        </w:numPr>
        <w:rPr>
          <w:lang w:val="en-US"/>
        </w:rPr>
      </w:pPr>
      <w:r w:rsidRPr="00C47E4A">
        <w:rPr>
          <w:lang w:val="en-US"/>
        </w:rPr>
        <w:t>Implement a comprehensive system to regularly measure and report greenhouse gas emissions.</w:t>
      </w:r>
    </w:p>
    <w:p w14:paraId="4F5113A1" w14:textId="105F4E50" w:rsidR="00EE2D68" w:rsidRPr="00C47E4A" w:rsidRDefault="00EE2D68" w:rsidP="00EE2D68">
      <w:pPr>
        <w:pStyle w:val="ListParagraph"/>
        <w:numPr>
          <w:ilvl w:val="0"/>
          <w:numId w:val="3"/>
        </w:numPr>
        <w:rPr>
          <w:lang w:val="en-US"/>
        </w:rPr>
      </w:pPr>
      <w:r w:rsidRPr="00C47E4A">
        <w:rPr>
          <w:lang w:val="en-US"/>
        </w:rPr>
        <w:t>Provide transparent and accessible</w:t>
      </w:r>
      <w:r w:rsidR="00C47E4A" w:rsidRPr="00C47E4A">
        <w:t xml:space="preserve"> </w:t>
      </w:r>
      <w:r w:rsidRPr="00C47E4A">
        <w:rPr>
          <w:lang w:val="en-US"/>
        </w:rPr>
        <w:t>reports to stakeholders, including clients, investors, and regulatory bodies.</w:t>
      </w:r>
    </w:p>
    <w:p w14:paraId="746AE153" w14:textId="65865F05" w:rsidR="00EE2D68" w:rsidRPr="00C47E4A" w:rsidRDefault="00EE2D68" w:rsidP="00EE2D68">
      <w:pPr>
        <w:pStyle w:val="ListParagraph"/>
        <w:numPr>
          <w:ilvl w:val="0"/>
          <w:numId w:val="3"/>
        </w:numPr>
        <w:rPr>
          <w:lang w:val="en-US"/>
        </w:rPr>
      </w:pPr>
      <w:r w:rsidRPr="00C47E4A">
        <w:rPr>
          <w:lang w:val="en-US"/>
        </w:rPr>
        <w:t>Prioritize energy-efficient technologies and practices to reduce emissions and optimize energy consumption.</w:t>
      </w:r>
    </w:p>
    <w:p w14:paraId="43532530" w14:textId="5A90ED64" w:rsidR="00EE2D68" w:rsidRPr="00C47E4A" w:rsidRDefault="00EE2D68" w:rsidP="00EE2D68">
      <w:pPr>
        <w:pStyle w:val="ListParagraph"/>
        <w:numPr>
          <w:ilvl w:val="0"/>
          <w:numId w:val="3"/>
        </w:numPr>
        <w:rPr>
          <w:lang w:val="en-US"/>
        </w:rPr>
      </w:pPr>
      <w:r w:rsidRPr="00C47E4A">
        <w:rPr>
          <w:lang w:val="en-US"/>
        </w:rPr>
        <w:t>Encourage the use of public transportation, carpooling, and cycling among employees and residents.</w:t>
      </w:r>
    </w:p>
    <w:p w14:paraId="67C67BFA" w14:textId="3DC38239" w:rsidR="00EE2D68" w:rsidRPr="00C47E4A" w:rsidRDefault="00EE2D68" w:rsidP="00EE2D68">
      <w:pPr>
        <w:pStyle w:val="ListParagraph"/>
        <w:numPr>
          <w:ilvl w:val="0"/>
          <w:numId w:val="3"/>
        </w:numPr>
        <w:rPr>
          <w:lang w:val="en-US"/>
        </w:rPr>
      </w:pPr>
      <w:r w:rsidRPr="00C47E4A">
        <w:rPr>
          <w:lang w:val="en-US"/>
        </w:rPr>
        <w:t>Provide infrastructure for electric vehicle charging stations to promote the adoption of electric vehicles.</w:t>
      </w:r>
    </w:p>
    <w:p w14:paraId="61C92940" w14:textId="547CE7AC" w:rsidR="00AD0E7A" w:rsidRPr="00C47E4A" w:rsidRDefault="00EE2D68" w:rsidP="00EE2D68">
      <w:pPr>
        <w:pStyle w:val="ListParagraph"/>
        <w:numPr>
          <w:ilvl w:val="0"/>
          <w:numId w:val="3"/>
        </w:numPr>
        <w:rPr>
          <w:lang w:val="en-US"/>
        </w:rPr>
      </w:pPr>
      <w:r w:rsidRPr="00C47E4A">
        <w:rPr>
          <w:lang w:val="en-US"/>
        </w:rPr>
        <w:t>Integrate climate risk assessments into the decision-making process for infrastructure development.</w:t>
      </w:r>
    </w:p>
    <w:p w14:paraId="02CB82C0" w14:textId="72DF1DEC" w:rsidR="00AD0E7A" w:rsidRPr="00C47E4A" w:rsidRDefault="00AD0E7A" w:rsidP="00CA5A03">
      <w:pPr>
        <w:tabs>
          <w:tab w:val="right" w:pos="10466"/>
        </w:tabs>
        <w:jc w:val="both"/>
        <w:rPr>
          <w:rFonts w:cstheme="minorHAnsi"/>
          <w:b/>
        </w:rPr>
      </w:pPr>
      <w:r w:rsidRPr="00C47E4A">
        <w:rPr>
          <w:rFonts w:cstheme="minorHAnsi"/>
          <w:b/>
        </w:rPr>
        <w:t>RESPONSIBILITY</w:t>
      </w:r>
      <w:r w:rsidR="001B1998" w:rsidRPr="00C47E4A">
        <w:rPr>
          <w:rFonts w:cstheme="minorHAnsi"/>
          <w:b/>
        </w:rPr>
        <w:t xml:space="preserve">: </w:t>
      </w:r>
      <w:r w:rsidR="002A5D4B" w:rsidRPr="00C47E4A">
        <w:rPr>
          <w:rFonts w:cstheme="minorHAnsi"/>
        </w:rPr>
        <w:t xml:space="preserve">Everybody involved in our endeavors to manage and oversee </w:t>
      </w:r>
      <w:r w:rsidR="00EE2D68" w:rsidRPr="00C47E4A">
        <w:rPr>
          <w:rFonts w:cstheme="minorHAnsi"/>
        </w:rPr>
        <w:t xml:space="preserve">Greenhouse Gas emissions </w:t>
      </w:r>
      <w:r w:rsidR="002A5D4B" w:rsidRPr="00C47E4A">
        <w:rPr>
          <w:rFonts w:cstheme="minorHAnsi"/>
        </w:rPr>
        <w:t>policy, including statutory (technical) authorities, subject matter experts, business associates, contractors, clients, occupants, and our own staff.</w:t>
      </w:r>
    </w:p>
    <w:p w14:paraId="0C7CFCAD" w14:textId="6F8361B3" w:rsidR="00AD0E7A" w:rsidRPr="00C47E4A" w:rsidRDefault="00AD0E7A" w:rsidP="00CA5A03">
      <w:pPr>
        <w:tabs>
          <w:tab w:val="right" w:pos="10466"/>
        </w:tabs>
        <w:jc w:val="both"/>
        <w:rPr>
          <w:rFonts w:cstheme="minorHAnsi"/>
        </w:rPr>
      </w:pPr>
      <w:r w:rsidRPr="00C47E4A">
        <w:rPr>
          <w:rFonts w:cstheme="minorHAnsi"/>
          <w:b/>
        </w:rPr>
        <w:t>AMENDMENTS</w:t>
      </w:r>
      <w:r w:rsidR="001B1998" w:rsidRPr="00C47E4A">
        <w:rPr>
          <w:rFonts w:cstheme="minorHAnsi"/>
          <w:b/>
        </w:rPr>
        <w:t xml:space="preserve">: </w:t>
      </w:r>
      <w:r w:rsidR="00BC14EB">
        <w:t>This policy is subject to any changes in the applicable laws, rules and regulations by the management.</w:t>
      </w:r>
    </w:p>
    <w:sectPr w:rsidR="00AD0E7A" w:rsidRPr="00C47E4A" w:rsidSect="004C1231">
      <w:pgSz w:w="11906" w:h="16838"/>
      <w:pgMar w:top="720" w:right="720" w:bottom="720" w:left="72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73345897">
    <w:abstractNumId w:val="1"/>
  </w:num>
  <w:num w:numId="2" w16cid:durableId="950815769">
    <w:abstractNumId w:val="0"/>
  </w:num>
  <w:num w:numId="3" w16cid:durableId="42115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413E3"/>
    <w:rsid w:val="00054546"/>
    <w:rsid w:val="000734FC"/>
    <w:rsid w:val="000A1073"/>
    <w:rsid w:val="000C1D15"/>
    <w:rsid w:val="000F2AE3"/>
    <w:rsid w:val="001B1998"/>
    <w:rsid w:val="001B5C82"/>
    <w:rsid w:val="0027782A"/>
    <w:rsid w:val="002A5D4B"/>
    <w:rsid w:val="00333E13"/>
    <w:rsid w:val="00353E02"/>
    <w:rsid w:val="00364580"/>
    <w:rsid w:val="003A264E"/>
    <w:rsid w:val="004C1231"/>
    <w:rsid w:val="004E03A8"/>
    <w:rsid w:val="004E47B8"/>
    <w:rsid w:val="004F1F84"/>
    <w:rsid w:val="00504FF5"/>
    <w:rsid w:val="0052007D"/>
    <w:rsid w:val="0056283D"/>
    <w:rsid w:val="0064440F"/>
    <w:rsid w:val="0075442C"/>
    <w:rsid w:val="00757BD9"/>
    <w:rsid w:val="00780474"/>
    <w:rsid w:val="007A0CB8"/>
    <w:rsid w:val="00827A11"/>
    <w:rsid w:val="008573D3"/>
    <w:rsid w:val="00893BE8"/>
    <w:rsid w:val="00AD0E7A"/>
    <w:rsid w:val="00AD4B63"/>
    <w:rsid w:val="00B259D4"/>
    <w:rsid w:val="00BA24E8"/>
    <w:rsid w:val="00BC14EB"/>
    <w:rsid w:val="00BD2073"/>
    <w:rsid w:val="00BF039E"/>
    <w:rsid w:val="00C47E4A"/>
    <w:rsid w:val="00CA5A03"/>
    <w:rsid w:val="00E056CF"/>
    <w:rsid w:val="00E169AC"/>
    <w:rsid w:val="00EB29A5"/>
    <w:rsid w:val="00EE0164"/>
    <w:rsid w:val="00EE2D68"/>
    <w:rsid w:val="00EE4DC9"/>
    <w:rsid w:val="00EF3D21"/>
    <w:rsid w:val="00EF4295"/>
    <w:rsid w:val="00F11261"/>
    <w:rsid w:val="00F353B4"/>
    <w:rsid w:val="00FC1EBE"/>
    <w:rsid w:val="00FE73A7"/>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16</cp:revision>
  <dcterms:created xsi:type="dcterms:W3CDTF">2023-12-15T06:02:00Z</dcterms:created>
  <dcterms:modified xsi:type="dcterms:W3CDTF">2024-07-12T04:31:00Z</dcterms:modified>
</cp:coreProperties>
</file>